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7777777" w:rsidR="007C75B5" w:rsidRDefault="007C75B5" w:rsidP="007C75B5">
      <w:pPr>
        <w:widowControl w:val="0"/>
        <w:rPr>
          <w:sz w:val="26"/>
          <w:szCs w:val="26"/>
          <w:u w:val="single"/>
          <w14:ligatures w14:val="none"/>
        </w:rPr>
      </w:pPr>
      <w:r>
        <w:rPr>
          <w:b/>
          <w:bCs/>
          <w:sz w:val="26"/>
          <w:szCs w:val="26"/>
          <w14:ligatures w14:val="none"/>
        </w:rPr>
        <w:t xml:space="preserve">NOTICE POSTED:  </w:t>
      </w:r>
      <w:r>
        <w:rPr>
          <w:sz w:val="26"/>
          <w:szCs w:val="26"/>
          <w:u w:val="single"/>
          <w14:ligatures w14:val="none"/>
        </w:rPr>
        <w:t>Thursday, February 4, 2021  @ 5:00 P.M.</w:t>
      </w:r>
    </w:p>
    <w:p w14:paraId="643F1554" w14:textId="77777777" w:rsidR="007C75B5" w:rsidRDefault="007C75B5" w:rsidP="007C75B5">
      <w:pPr>
        <w:widowControl w:val="0"/>
        <w:rPr>
          <w:sz w:val="26"/>
          <w:szCs w:val="26"/>
          <w14:ligatures w14:val="none"/>
        </w:rPr>
      </w:pPr>
      <w:r>
        <w:rPr>
          <w:sz w:val="26"/>
          <w:szCs w:val="26"/>
          <w14:ligatures w14:val="none"/>
        </w:rPr>
        <w:t>A Committee Meeting as a Whole will be held as follows:</w:t>
      </w:r>
    </w:p>
    <w:p w14:paraId="63222DAD" w14:textId="77777777"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Wednesday, February 10,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6CE7605B" w:rsidR="007C75B5" w:rsidRDefault="007C75B5" w:rsidP="007C75B5">
      <w:pPr>
        <w:widowControl w:val="0"/>
        <w:rPr>
          <w:sz w:val="26"/>
          <w:szCs w:val="26"/>
          <w14:ligatures w14:val="none"/>
        </w:rPr>
      </w:pPr>
      <w:r>
        <w:rPr>
          <w:b/>
          <w:bCs/>
          <w:sz w:val="26"/>
          <w:szCs w:val="26"/>
          <w14:ligatures w14:val="none"/>
        </w:rPr>
        <w:t xml:space="preserve">PLACE OF MEETING: </w:t>
      </w:r>
      <w:r>
        <w:rPr>
          <w:sz w:val="24"/>
          <w:szCs w:val="24"/>
          <w14:ligatures w14:val="none"/>
        </w:rPr>
        <w:t xml:space="preserve">The Lafourche Basin Levee District will hold its Committee meeting on Wednesday, February 10, 2021. The public is invited to attend via Teleconference and at the LBLD office.  In accordance with the Louisiana Governor’s Proclamation Number 7-JBE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77777777" w:rsidR="007C75B5" w:rsidRDefault="007C75B5" w:rsidP="007C75B5">
      <w:pPr>
        <w:widowControl w:val="0"/>
        <w:jc w:val="center"/>
        <w:rPr>
          <w:b/>
          <w:bCs/>
          <w:sz w:val="26"/>
          <w:szCs w:val="26"/>
          <w14:ligatures w14:val="none"/>
        </w:rPr>
      </w:pPr>
      <w:r>
        <w:rPr>
          <w:b/>
          <w:bCs/>
          <w:sz w:val="26"/>
          <w:szCs w:val="26"/>
          <w14:ligatures w14:val="none"/>
        </w:rPr>
        <w:t>February 10,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77777777" w:rsidR="007C75B5" w:rsidRDefault="007C75B5" w:rsidP="007C75B5">
      <w:pPr>
        <w:widowControl w:val="0"/>
        <w:jc w:val="center"/>
        <w:rPr>
          <w:b/>
          <w:bCs/>
          <w:sz w:val="26"/>
          <w:szCs w:val="26"/>
          <w14:ligatures w14:val="none"/>
        </w:rPr>
      </w:pPr>
      <w:r>
        <w:rPr>
          <w:b/>
          <w:bCs/>
          <w:sz w:val="26"/>
          <w:szCs w:val="26"/>
          <w14:ligatures w14:val="none"/>
        </w:rPr>
        <w:t>Access Code: 655833</w:t>
      </w: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777777" w:rsidR="007C75B5" w:rsidRPr="009524AB" w:rsidRDefault="007C75B5" w:rsidP="007C75B5">
      <w:pPr>
        <w:widowControl w:val="0"/>
        <w:rPr>
          <w:sz w:val="26"/>
          <w:szCs w:val="26"/>
          <w14:ligatures w14:val="none"/>
        </w:rPr>
      </w:pPr>
      <w:r w:rsidRPr="009524AB">
        <w:rPr>
          <w:sz w:val="26"/>
          <w:szCs w:val="26"/>
          <w14:ligatures w14:val="none"/>
        </w:rPr>
        <w:t>1. 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77777777" w:rsidR="007C75B5" w:rsidRPr="009524AB" w:rsidRDefault="007C75B5" w:rsidP="007C75B5">
      <w:pPr>
        <w:widowControl w:val="0"/>
        <w:rPr>
          <w:sz w:val="26"/>
          <w:szCs w:val="26"/>
          <w14:ligatures w14:val="none"/>
        </w:rPr>
      </w:pPr>
      <w:r w:rsidRPr="009524AB">
        <w:rPr>
          <w:sz w:val="26"/>
          <w:szCs w:val="26"/>
          <w14:ligatures w14:val="none"/>
        </w:rPr>
        <w:t>2. 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77777777" w:rsidR="007C75B5" w:rsidRPr="009524AB" w:rsidRDefault="007C75B5" w:rsidP="007C75B5">
      <w:pPr>
        <w:widowControl w:val="0"/>
        <w:rPr>
          <w:sz w:val="26"/>
          <w:szCs w:val="26"/>
          <w14:ligatures w14:val="none"/>
        </w:rPr>
      </w:pPr>
      <w:r w:rsidRPr="009524AB">
        <w:rPr>
          <w:sz w:val="26"/>
          <w:szCs w:val="26"/>
          <w14:ligatures w14:val="none"/>
        </w:rPr>
        <w:t>3. 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4B3050E" w14:textId="2400B72F" w:rsidR="007C75B5" w:rsidRPr="009524AB" w:rsidRDefault="007C75B5" w:rsidP="007C75B5">
      <w:pPr>
        <w:widowControl w:val="0"/>
        <w:rPr>
          <w:sz w:val="26"/>
          <w:szCs w:val="26"/>
          <w14:ligatures w14:val="none"/>
        </w:rPr>
      </w:pPr>
      <w:r w:rsidRPr="009524AB">
        <w:rPr>
          <w:sz w:val="26"/>
          <w:szCs w:val="26"/>
          <w14:ligatures w14:val="none"/>
        </w:rPr>
        <w:t>Motioned by: ___________________Seconded by: ________________________</w:t>
      </w:r>
    </w:p>
    <w:p w14:paraId="32D5B11E" w14:textId="77777777" w:rsidR="007C75B5" w:rsidRPr="009524AB" w:rsidRDefault="007C75B5" w:rsidP="007C75B5">
      <w:pPr>
        <w:widowControl w:val="0"/>
        <w:rPr>
          <w:sz w:val="26"/>
          <w:szCs w:val="26"/>
          <w14:ligatures w14:val="none"/>
        </w:rPr>
      </w:pPr>
      <w:r w:rsidRPr="009524AB">
        <w:rPr>
          <w:sz w:val="26"/>
          <w:szCs w:val="26"/>
          <w14:ligatures w14:val="none"/>
        </w:rPr>
        <w:t>Roll Call Vote – Yeas: _____ Nays: _____ Abstained: _____ Absent: ________</w:t>
      </w:r>
    </w:p>
    <w:p w14:paraId="4AF8AD3B" w14:textId="77777777" w:rsidR="007C75B5" w:rsidRPr="009524AB" w:rsidRDefault="007C75B5" w:rsidP="007C75B5">
      <w:pPr>
        <w:widowControl w:val="0"/>
        <w:rPr>
          <w:sz w:val="26"/>
          <w:szCs w:val="26"/>
          <w14:ligatures w14:val="none"/>
        </w:rPr>
      </w:pPr>
      <w:r w:rsidRPr="009524AB">
        <w:rPr>
          <w:sz w:val="26"/>
          <w:szCs w:val="26"/>
          <w14:ligatures w14:val="none"/>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EF9456" w14:textId="3F894659" w:rsidR="007C75B5" w:rsidRPr="009524AB" w:rsidRDefault="007C75B5" w:rsidP="007C75B5">
      <w:pPr>
        <w:widowControl w:val="0"/>
        <w:rPr>
          <w:sz w:val="26"/>
          <w:szCs w:val="26"/>
          <w14:ligatures w14:val="none"/>
        </w:rPr>
      </w:pPr>
      <w:r w:rsidRPr="009524AB">
        <w:rPr>
          <w:sz w:val="26"/>
          <w:szCs w:val="26"/>
          <w14:ligatures w14:val="none"/>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2876532A" w14:textId="301F1465" w:rsidR="00117F63" w:rsidRPr="009524AB" w:rsidRDefault="00117F63" w:rsidP="00117F63">
      <w:pPr>
        <w:widowControl w:val="0"/>
        <w:rPr>
          <w:sz w:val="26"/>
          <w:szCs w:val="26"/>
          <w14:ligatures w14:val="none"/>
        </w:rPr>
      </w:pPr>
      <w:r w:rsidRPr="009524AB">
        <w:rPr>
          <w:sz w:val="26"/>
          <w:szCs w:val="26"/>
          <w14:ligatures w14:val="none"/>
        </w:rPr>
        <w:t xml:space="preserve">5. </w:t>
      </w:r>
      <w:r w:rsidRPr="009524AB">
        <w:rPr>
          <w:sz w:val="26"/>
          <w:szCs w:val="26"/>
          <w14:ligatures w14:val="none"/>
        </w:rPr>
        <w:t>Personnel</w:t>
      </w:r>
      <w:r w:rsidRPr="009524AB">
        <w:rPr>
          <w:sz w:val="26"/>
          <w:szCs w:val="26"/>
          <w14:ligatures w14:val="none"/>
        </w:rPr>
        <w:t xml:space="preserve"> Committee Report</w:t>
      </w:r>
    </w:p>
    <w:p w14:paraId="65134F3F" w14:textId="11D5C4C5" w:rsidR="00117F63" w:rsidRPr="009524AB" w:rsidRDefault="00117F63" w:rsidP="00117F63">
      <w:pPr>
        <w:widowControl w:val="0"/>
        <w:rPr>
          <w:sz w:val="26"/>
          <w:szCs w:val="26"/>
          <w14:ligatures w14:val="none"/>
        </w:rPr>
      </w:pPr>
      <w:r w:rsidRPr="009524AB">
        <w:rPr>
          <w:sz w:val="26"/>
          <w:szCs w:val="26"/>
          <w14:ligatures w14:val="none"/>
        </w:rPr>
        <w:t xml:space="preserve">Chairman: </w:t>
      </w:r>
      <w:r w:rsidRPr="009524AB">
        <w:rPr>
          <w:sz w:val="26"/>
          <w:szCs w:val="26"/>
          <w14:ligatures w14:val="none"/>
        </w:rPr>
        <w:t>Michael McKinney, Sr.</w:t>
      </w:r>
    </w:p>
    <w:p w14:paraId="50EA8338" w14:textId="4FB8EA63" w:rsidR="00117F63" w:rsidRPr="009524AB" w:rsidRDefault="00117F63" w:rsidP="00117F63">
      <w:pPr>
        <w:widowControl w:val="0"/>
        <w:rPr>
          <w:sz w:val="26"/>
          <w:szCs w:val="26"/>
          <w14:ligatures w14:val="none"/>
        </w:rPr>
      </w:pPr>
    </w:p>
    <w:p w14:paraId="44E7DBF9" w14:textId="68412C6D" w:rsidR="00117F63" w:rsidRPr="009524AB" w:rsidRDefault="00CA4A57" w:rsidP="009524AB">
      <w:pPr>
        <w:pStyle w:val="ListParagraph"/>
        <w:widowControl w:val="0"/>
        <w:numPr>
          <w:ilvl w:val="0"/>
          <w:numId w:val="1"/>
        </w:numPr>
        <w:rPr>
          <w:sz w:val="26"/>
          <w:szCs w:val="26"/>
          <w14:ligatures w14:val="none"/>
        </w:rPr>
      </w:pPr>
      <w:r w:rsidRPr="009524AB">
        <w:rPr>
          <w:sz w:val="26"/>
          <w:szCs w:val="26"/>
          <w14:ligatures w14:val="none"/>
        </w:rPr>
        <w:t>The Board to discuss and take action to amend or not amend the original employment contract of Ivy Chauvin, approved by the Board of Commissioners, with an effective date of August 6, 2014, as  amended by the Board on September 7, 2015, February 7, 2018 and September 4, 2019, to extend the termination date of said amended contract to a contract for services as Assistant Executive Director of LBLD that will terminate at the end of  the present term of the Governor of the State of Louisiana</w:t>
      </w:r>
    </w:p>
    <w:p w14:paraId="275240F1" w14:textId="77777777" w:rsidR="009524AB" w:rsidRPr="009524AB" w:rsidRDefault="009524AB" w:rsidP="00EB05C9">
      <w:pPr>
        <w:pStyle w:val="ListParagraph"/>
        <w:widowControl w:val="0"/>
        <w:ind w:left="1080"/>
        <w:rPr>
          <w:sz w:val="26"/>
          <w:szCs w:val="26"/>
          <w14:ligatures w14:val="none"/>
        </w:rPr>
      </w:pPr>
    </w:p>
    <w:p w14:paraId="4CAF707B" w14:textId="77777777" w:rsidR="00CE3705" w:rsidRDefault="00CE3705" w:rsidP="00CE3705">
      <w:pPr>
        <w:pStyle w:val="ListParagraph"/>
        <w:widowControl w:val="0"/>
        <w:ind w:left="1080"/>
        <w:rPr>
          <w:sz w:val="26"/>
          <w:szCs w:val="26"/>
          <w14:ligatures w14:val="none"/>
        </w:rPr>
      </w:pPr>
    </w:p>
    <w:p w14:paraId="017AF0F6" w14:textId="77777777" w:rsidR="00CE3705" w:rsidRPr="00CE3705" w:rsidRDefault="00CE3705" w:rsidP="00CE3705">
      <w:pPr>
        <w:pStyle w:val="ListParagraph"/>
        <w:rPr>
          <w:sz w:val="26"/>
          <w:szCs w:val="26"/>
          <w14:ligatures w14:val="none"/>
        </w:rPr>
      </w:pPr>
    </w:p>
    <w:p w14:paraId="7DA9689E" w14:textId="77777777" w:rsidR="00CE3705" w:rsidRDefault="00CE3705" w:rsidP="00CE3705">
      <w:pPr>
        <w:pStyle w:val="ListParagraph"/>
        <w:widowControl w:val="0"/>
        <w:ind w:left="1080"/>
        <w:rPr>
          <w:sz w:val="26"/>
          <w:szCs w:val="26"/>
          <w14:ligatures w14:val="none"/>
        </w:rPr>
      </w:pPr>
    </w:p>
    <w:p w14:paraId="3CAA69CC" w14:textId="77777777" w:rsidR="00CE3705" w:rsidRDefault="00CE3705" w:rsidP="00CE3705">
      <w:pPr>
        <w:pStyle w:val="ListParagraph"/>
        <w:widowControl w:val="0"/>
        <w:ind w:left="1080"/>
        <w:rPr>
          <w:sz w:val="26"/>
          <w:szCs w:val="26"/>
          <w14:ligatures w14:val="none"/>
        </w:rPr>
      </w:pPr>
    </w:p>
    <w:p w14:paraId="32B7BCA2" w14:textId="77777777" w:rsidR="00CE3705" w:rsidRDefault="00CE3705" w:rsidP="00CE3705">
      <w:pPr>
        <w:pStyle w:val="ListParagraph"/>
        <w:widowControl w:val="0"/>
        <w:ind w:left="1080"/>
        <w:rPr>
          <w:sz w:val="26"/>
          <w:szCs w:val="26"/>
          <w14:ligatures w14:val="none"/>
        </w:rPr>
      </w:pPr>
    </w:p>
    <w:p w14:paraId="5D419BBE" w14:textId="70A98748" w:rsidR="00117F63" w:rsidRDefault="00117F63" w:rsidP="00117F63">
      <w:pPr>
        <w:pStyle w:val="ListParagraph"/>
        <w:widowControl w:val="0"/>
        <w:numPr>
          <w:ilvl w:val="0"/>
          <w:numId w:val="1"/>
        </w:numPr>
        <w:rPr>
          <w:sz w:val="26"/>
          <w:szCs w:val="26"/>
          <w14:ligatures w14:val="none"/>
        </w:rPr>
      </w:pPr>
      <w:r w:rsidRPr="009524AB">
        <w:rPr>
          <w:sz w:val="26"/>
          <w:szCs w:val="26"/>
          <w14:ligatures w14:val="none"/>
        </w:rPr>
        <w:lastRenderedPageBreak/>
        <w:t>Discuss and/or take action to add to the March 3, 2021 Regular meeting agenda to hire a Board Secretary</w:t>
      </w:r>
      <w:r w:rsidR="00D4525F">
        <w:rPr>
          <w:sz w:val="26"/>
          <w:szCs w:val="26"/>
          <w14:ligatures w14:val="none"/>
        </w:rPr>
        <w:t xml:space="preserve"> (Craig Carter)</w:t>
      </w:r>
    </w:p>
    <w:p w14:paraId="571F7BA5" w14:textId="77777777" w:rsidR="00D4525F" w:rsidRPr="00D4525F" w:rsidRDefault="00D4525F" w:rsidP="00D4525F">
      <w:pPr>
        <w:pStyle w:val="ListParagraph"/>
        <w:rPr>
          <w:sz w:val="26"/>
          <w:szCs w:val="26"/>
          <w14:ligatures w14:val="none"/>
        </w:rPr>
      </w:pPr>
    </w:p>
    <w:p w14:paraId="5DC7DABD" w14:textId="106938E6" w:rsidR="00D4525F" w:rsidRDefault="00D4525F" w:rsidP="00D4525F">
      <w:pPr>
        <w:pStyle w:val="ListParagraph"/>
        <w:widowControl w:val="0"/>
        <w:numPr>
          <w:ilvl w:val="0"/>
          <w:numId w:val="2"/>
        </w:numPr>
        <w:rPr>
          <w:sz w:val="26"/>
          <w:szCs w:val="26"/>
          <w14:ligatures w14:val="none"/>
        </w:rPr>
      </w:pPr>
      <w:r>
        <w:rPr>
          <w:sz w:val="26"/>
          <w:szCs w:val="26"/>
          <w14:ligatures w14:val="none"/>
        </w:rPr>
        <w:t>By-laws – Article III; Section II</w:t>
      </w:r>
    </w:p>
    <w:p w14:paraId="45E83A31" w14:textId="77777777" w:rsidR="00D4525F" w:rsidRPr="00D4525F" w:rsidRDefault="00D4525F" w:rsidP="00D4525F">
      <w:pPr>
        <w:pStyle w:val="ListParagraph"/>
        <w:widowControl w:val="0"/>
        <w:ind w:left="1800"/>
        <w:rPr>
          <w:sz w:val="26"/>
          <w:szCs w:val="26"/>
          <w14:ligatures w14:val="none"/>
        </w:rPr>
      </w:pPr>
      <w:r w:rsidRPr="00D4525F">
        <w:rPr>
          <w:sz w:val="26"/>
          <w:szCs w:val="26"/>
          <w14:ligatures w14:val="none"/>
        </w:rPr>
        <w:t>Secretary</w:t>
      </w:r>
    </w:p>
    <w:p w14:paraId="790D4A9B" w14:textId="77777777" w:rsidR="00D4525F" w:rsidRPr="00D4525F" w:rsidRDefault="00D4525F" w:rsidP="00D4525F">
      <w:pPr>
        <w:pStyle w:val="ListParagraph"/>
        <w:widowControl w:val="0"/>
        <w:ind w:left="1800"/>
        <w:rPr>
          <w:sz w:val="26"/>
          <w:szCs w:val="26"/>
          <w14:ligatures w14:val="none"/>
        </w:rPr>
      </w:pPr>
      <w:r w:rsidRPr="00D4525F">
        <w:rPr>
          <w:sz w:val="26"/>
          <w:szCs w:val="26"/>
          <w14:ligatures w14:val="none"/>
        </w:rPr>
        <w:t>A.</w:t>
      </w:r>
      <w:r w:rsidRPr="00D4525F">
        <w:rPr>
          <w:sz w:val="26"/>
          <w:szCs w:val="26"/>
          <w14:ligatures w14:val="none"/>
        </w:rPr>
        <w:tab/>
        <w:t>The Secretary shall attest any official document of the Board with his/her signature and , when required, with the impress of the Board’s official seal.</w:t>
      </w:r>
    </w:p>
    <w:p w14:paraId="0DF4273B" w14:textId="77777777" w:rsidR="00D4525F" w:rsidRPr="00D4525F" w:rsidRDefault="00D4525F" w:rsidP="00D4525F">
      <w:pPr>
        <w:pStyle w:val="ListParagraph"/>
        <w:widowControl w:val="0"/>
        <w:ind w:left="1800"/>
        <w:rPr>
          <w:sz w:val="26"/>
          <w:szCs w:val="26"/>
          <w14:ligatures w14:val="none"/>
        </w:rPr>
      </w:pPr>
      <w:r w:rsidRPr="00D4525F">
        <w:rPr>
          <w:sz w:val="26"/>
          <w:szCs w:val="26"/>
          <w14:ligatures w14:val="none"/>
        </w:rPr>
        <w:t>B.</w:t>
      </w:r>
      <w:r w:rsidRPr="00D4525F">
        <w:rPr>
          <w:sz w:val="26"/>
          <w:szCs w:val="26"/>
          <w14:ligatures w14:val="none"/>
        </w:rPr>
        <w:tab/>
        <w:t>The Secretary shall record all the proceedings of the meetings of the Board and of committees, and shall publish in the Board’s official journal, the Minutes of all regular and special meetings of the Board, and shall perform such other duties as are usually incumbent upon such an officer.</w:t>
      </w:r>
    </w:p>
    <w:p w14:paraId="602D9D00" w14:textId="6A91ACEA" w:rsidR="00D4525F" w:rsidRPr="009524AB" w:rsidRDefault="00D4525F" w:rsidP="00D4525F">
      <w:pPr>
        <w:pStyle w:val="ListParagraph"/>
        <w:widowControl w:val="0"/>
        <w:ind w:left="1800"/>
        <w:rPr>
          <w:sz w:val="26"/>
          <w:szCs w:val="26"/>
          <w14:ligatures w14:val="none"/>
        </w:rPr>
      </w:pPr>
      <w:r w:rsidRPr="00D4525F">
        <w:rPr>
          <w:sz w:val="26"/>
          <w:szCs w:val="26"/>
          <w14:ligatures w14:val="none"/>
        </w:rPr>
        <w:t>C.</w:t>
      </w:r>
      <w:r w:rsidRPr="00D4525F">
        <w:rPr>
          <w:sz w:val="26"/>
          <w:szCs w:val="26"/>
          <w14:ligatures w14:val="none"/>
        </w:rPr>
        <w:tab/>
        <w:t>In addition to the duties specified in Paragraphs A and B above, the Secretary shall perform additional duties as directed by the President.</w:t>
      </w:r>
    </w:p>
    <w:p w14:paraId="4F1A7491" w14:textId="77777777" w:rsidR="007C75B5" w:rsidRPr="009524AB" w:rsidRDefault="007C75B5" w:rsidP="007C75B5">
      <w:pPr>
        <w:widowControl w:val="0"/>
        <w:rPr>
          <w:sz w:val="26"/>
          <w:szCs w:val="26"/>
          <w14:ligatures w14:val="none"/>
        </w:rPr>
      </w:pPr>
      <w:r w:rsidRPr="009524AB">
        <w:rPr>
          <w:sz w:val="26"/>
          <w:szCs w:val="26"/>
          <w14:ligatures w14:val="none"/>
        </w:rPr>
        <w:t> </w:t>
      </w:r>
    </w:p>
    <w:p w14:paraId="44F6C9E6" w14:textId="1BB759BB" w:rsidR="007C75B5" w:rsidRPr="009524AB" w:rsidRDefault="00117F63" w:rsidP="007C75B5">
      <w:pPr>
        <w:widowControl w:val="0"/>
        <w:rPr>
          <w:sz w:val="26"/>
          <w:szCs w:val="26"/>
          <w14:ligatures w14:val="none"/>
        </w:rPr>
      </w:pPr>
      <w:r w:rsidRPr="009524AB">
        <w:rPr>
          <w:sz w:val="26"/>
          <w:szCs w:val="26"/>
          <w14:ligatures w14:val="none"/>
        </w:rPr>
        <w:t>6</w:t>
      </w:r>
      <w:r w:rsidR="007C75B5" w:rsidRPr="009524AB">
        <w:rPr>
          <w:sz w:val="26"/>
          <w:szCs w:val="26"/>
          <w14:ligatures w14:val="none"/>
        </w:rPr>
        <w:t>. Building Committee Report</w:t>
      </w:r>
    </w:p>
    <w:p w14:paraId="4AAC539F" w14:textId="77777777" w:rsidR="007C75B5" w:rsidRPr="009524AB" w:rsidRDefault="007C75B5" w:rsidP="007C75B5">
      <w:pPr>
        <w:widowControl w:val="0"/>
        <w:rPr>
          <w:sz w:val="26"/>
          <w:szCs w:val="26"/>
          <w14:ligatures w14:val="none"/>
        </w:rPr>
      </w:pPr>
      <w:r w:rsidRPr="009524AB">
        <w:rPr>
          <w:sz w:val="26"/>
          <w:szCs w:val="26"/>
          <w14:ligatures w14:val="none"/>
        </w:rPr>
        <w:t>Chairman: Larry Sorapuru</w:t>
      </w:r>
    </w:p>
    <w:p w14:paraId="5010D72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1AA539" w14:textId="0C66540B" w:rsidR="007C75B5" w:rsidRPr="009524AB" w:rsidRDefault="00117F63" w:rsidP="007C75B5">
      <w:pPr>
        <w:widowControl w:val="0"/>
        <w:rPr>
          <w:sz w:val="26"/>
          <w:szCs w:val="26"/>
          <w14:ligatures w14:val="none"/>
        </w:rPr>
      </w:pPr>
      <w:r w:rsidRPr="009524AB">
        <w:rPr>
          <w:sz w:val="26"/>
          <w:szCs w:val="26"/>
          <w14:ligatures w14:val="none"/>
        </w:rPr>
        <w:t>7</w:t>
      </w:r>
      <w:r w:rsidR="007C75B5" w:rsidRPr="009524AB">
        <w:rPr>
          <w:sz w:val="26"/>
          <w:szCs w:val="26"/>
          <w14:ligatures w14:val="none"/>
        </w:rPr>
        <w:t>. Safety Committee Report</w:t>
      </w:r>
    </w:p>
    <w:p w14:paraId="66413C12"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043AC464" w:rsidR="007C75B5" w:rsidRPr="009524AB" w:rsidRDefault="00117F63" w:rsidP="007C75B5">
      <w:pPr>
        <w:widowControl w:val="0"/>
        <w:rPr>
          <w:sz w:val="26"/>
          <w:szCs w:val="26"/>
          <w14:ligatures w14:val="none"/>
        </w:rPr>
      </w:pPr>
      <w:r w:rsidRPr="009524AB">
        <w:rPr>
          <w:sz w:val="26"/>
          <w:szCs w:val="26"/>
          <w14:ligatures w14:val="none"/>
        </w:rPr>
        <w:t>8</w:t>
      </w:r>
      <w:r w:rsidR="007C75B5" w:rsidRPr="009524AB">
        <w:rPr>
          <w:sz w:val="26"/>
          <w:szCs w:val="26"/>
          <w14:ligatures w14:val="none"/>
        </w:rPr>
        <w:t>. Equipment Committee Report</w:t>
      </w:r>
    </w:p>
    <w:p w14:paraId="1152C279"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Jeffery Henry </w:t>
      </w:r>
    </w:p>
    <w:p w14:paraId="2EFB507C" w14:textId="77777777" w:rsidR="007C75B5" w:rsidRPr="009524AB" w:rsidRDefault="007C75B5" w:rsidP="007C75B5">
      <w:pPr>
        <w:widowControl w:val="0"/>
        <w:rPr>
          <w:sz w:val="26"/>
          <w:szCs w:val="26"/>
          <w14:ligatures w14:val="none"/>
        </w:rPr>
      </w:pPr>
      <w:r w:rsidRPr="009524AB">
        <w:rPr>
          <w:sz w:val="26"/>
          <w:szCs w:val="26"/>
          <w14:ligatures w14:val="none"/>
        </w:rPr>
        <w:t> </w:t>
      </w:r>
    </w:p>
    <w:p w14:paraId="7A4B652F" w14:textId="038A4ACD" w:rsidR="007C75B5" w:rsidRPr="009524AB" w:rsidRDefault="00117F63" w:rsidP="007C75B5">
      <w:pPr>
        <w:widowControl w:val="0"/>
        <w:rPr>
          <w:sz w:val="26"/>
          <w:szCs w:val="26"/>
          <w14:ligatures w14:val="none"/>
        </w:rPr>
      </w:pPr>
      <w:r w:rsidRPr="009524AB">
        <w:rPr>
          <w:sz w:val="26"/>
          <w:szCs w:val="26"/>
          <w14:ligatures w14:val="none"/>
        </w:rPr>
        <w:t>9</w:t>
      </w:r>
      <w:r w:rsidR="007C75B5" w:rsidRPr="009524AB">
        <w:rPr>
          <w:sz w:val="26"/>
          <w:szCs w:val="26"/>
          <w14:ligatures w14:val="none"/>
        </w:rPr>
        <w:t>. Upper Barataria/Sunset Project Committee Report</w:t>
      </w:r>
    </w:p>
    <w:p w14:paraId="3975A87F"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203CEFF2" w:rsidR="007C75B5" w:rsidRPr="009524AB" w:rsidRDefault="00117F63" w:rsidP="007C75B5">
      <w:pPr>
        <w:widowControl w:val="0"/>
        <w:rPr>
          <w:sz w:val="26"/>
          <w:szCs w:val="26"/>
          <w14:ligatures w14:val="none"/>
        </w:rPr>
      </w:pPr>
      <w:r w:rsidRPr="009524AB">
        <w:rPr>
          <w:sz w:val="26"/>
          <w:szCs w:val="26"/>
          <w14:ligatures w14:val="none"/>
        </w:rPr>
        <w:t>10</w:t>
      </w:r>
      <w:r w:rsidR="007C75B5" w:rsidRPr="009524AB">
        <w:rPr>
          <w:sz w:val="26"/>
          <w:szCs w:val="26"/>
          <w14:ligatures w14:val="none"/>
        </w:rPr>
        <w:t>. Bayou Napoleon/Bayou Verret Committee Report</w:t>
      </w:r>
    </w:p>
    <w:p w14:paraId="10691062" w14:textId="77777777" w:rsidR="007C75B5" w:rsidRPr="009524AB" w:rsidRDefault="007C75B5" w:rsidP="007C75B5">
      <w:pPr>
        <w:widowControl w:val="0"/>
        <w:rPr>
          <w:sz w:val="26"/>
          <w:szCs w:val="26"/>
          <w14:ligatures w14:val="none"/>
        </w:rPr>
      </w:pPr>
      <w:r w:rsidRPr="009524AB">
        <w:rPr>
          <w:sz w:val="26"/>
          <w:szCs w:val="26"/>
          <w14:ligatures w14:val="none"/>
        </w:rPr>
        <w:t>Chairman: Craig Carter</w:t>
      </w:r>
    </w:p>
    <w:p w14:paraId="29A62B36" w14:textId="77777777" w:rsidR="007C75B5" w:rsidRPr="009524AB" w:rsidRDefault="007C75B5" w:rsidP="007C75B5">
      <w:pPr>
        <w:widowControl w:val="0"/>
        <w:rPr>
          <w:sz w:val="26"/>
          <w:szCs w:val="26"/>
          <w14:ligatures w14:val="none"/>
        </w:rPr>
      </w:pPr>
      <w:r w:rsidRPr="009524AB">
        <w:rPr>
          <w:sz w:val="26"/>
          <w:szCs w:val="26"/>
          <w14:ligatures w14:val="none"/>
        </w:rPr>
        <w:t> </w:t>
      </w:r>
    </w:p>
    <w:p w14:paraId="66D48584" w14:textId="623E346F" w:rsidR="007C75B5" w:rsidRPr="009524AB" w:rsidRDefault="007C75B5" w:rsidP="007C75B5">
      <w:pPr>
        <w:widowControl w:val="0"/>
        <w:rPr>
          <w:sz w:val="26"/>
          <w:szCs w:val="26"/>
          <w14:ligatures w14:val="none"/>
        </w:rPr>
      </w:pPr>
      <w:r w:rsidRPr="009524AB">
        <w:rPr>
          <w:sz w:val="26"/>
          <w:szCs w:val="26"/>
          <w14:ligatures w14:val="none"/>
        </w:rPr>
        <w:t>1</w:t>
      </w:r>
      <w:r w:rsidR="00117F63" w:rsidRPr="009524AB">
        <w:rPr>
          <w:sz w:val="26"/>
          <w:szCs w:val="26"/>
          <w14:ligatures w14:val="none"/>
        </w:rPr>
        <w:t>1</w:t>
      </w:r>
      <w:r w:rsidRPr="009524AB">
        <w:rPr>
          <w:sz w:val="26"/>
          <w:szCs w:val="26"/>
          <w14:ligatures w14:val="none"/>
        </w:rPr>
        <w:t xml:space="preserve">. 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34BBCB45" w:rsidR="007C75B5" w:rsidRPr="009524AB" w:rsidRDefault="007C75B5" w:rsidP="007C75B5">
      <w:pPr>
        <w:widowControl w:val="0"/>
        <w:rPr>
          <w:sz w:val="26"/>
          <w:szCs w:val="26"/>
          <w14:ligatures w14:val="none"/>
        </w:rPr>
      </w:pPr>
      <w:r w:rsidRPr="009524AB">
        <w:rPr>
          <w:sz w:val="26"/>
          <w:szCs w:val="26"/>
          <w14:ligatures w14:val="none"/>
        </w:rPr>
        <w:t>1</w:t>
      </w:r>
      <w:r w:rsidR="00117F63" w:rsidRPr="009524AB">
        <w:rPr>
          <w:sz w:val="26"/>
          <w:szCs w:val="26"/>
          <w14:ligatures w14:val="none"/>
        </w:rPr>
        <w:t>2</w:t>
      </w:r>
      <w:r w:rsidRPr="009524AB">
        <w:rPr>
          <w:sz w:val="26"/>
          <w:szCs w:val="26"/>
          <w14:ligatures w14:val="none"/>
        </w:rPr>
        <w:t>. Adjourn</w:t>
      </w: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669C7C2F" w14:textId="77777777"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117F63"/>
    <w:rsid w:val="00742DB1"/>
    <w:rsid w:val="007C75B5"/>
    <w:rsid w:val="009524AB"/>
    <w:rsid w:val="00A46D19"/>
    <w:rsid w:val="00CA4A57"/>
    <w:rsid w:val="00CE3705"/>
    <w:rsid w:val="00D4525F"/>
    <w:rsid w:val="00EB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7</cp:revision>
  <cp:lastPrinted>2021-02-09T17:20:00Z</cp:lastPrinted>
  <dcterms:created xsi:type="dcterms:W3CDTF">2021-02-09T16:22:00Z</dcterms:created>
  <dcterms:modified xsi:type="dcterms:W3CDTF">2021-02-09T17:22:00Z</dcterms:modified>
</cp:coreProperties>
</file>